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3E3C" w14:textId="1E78E1DE" w:rsidR="00A713D2" w:rsidRDefault="00500666">
      <w:r>
        <w:t xml:space="preserve"> </w:t>
      </w:r>
    </w:p>
    <w:p w14:paraId="524C444F" w14:textId="77777777" w:rsidR="006F2BEB" w:rsidRDefault="006F2BEB"/>
    <w:p w14:paraId="52E57399" w14:textId="77777777" w:rsidR="006F2BEB" w:rsidRDefault="006F2BEB"/>
    <w:p w14:paraId="479099CF" w14:textId="77777777" w:rsidR="006F2BEB" w:rsidRDefault="006F2BEB"/>
    <w:p w14:paraId="11698340" w14:textId="77777777" w:rsidR="006F2BEB" w:rsidRDefault="006F2BEB"/>
    <w:p w14:paraId="17DCFB0E" w14:textId="77777777" w:rsidR="006F2BEB" w:rsidRDefault="006F2BEB"/>
    <w:p w14:paraId="13980288" w14:textId="77777777" w:rsidR="006F2BEB" w:rsidRDefault="006F2BEB"/>
    <w:p w14:paraId="49A5E8F5" w14:textId="77777777" w:rsidR="006F2BEB" w:rsidRPr="006F2BEB" w:rsidRDefault="006F2BEB" w:rsidP="006F2BEB">
      <w:pPr>
        <w:jc w:val="center"/>
        <w:rPr>
          <w:b/>
          <w:sz w:val="36"/>
          <w:szCs w:val="36"/>
        </w:rPr>
      </w:pPr>
      <w:r w:rsidRPr="006F2BEB">
        <w:rPr>
          <w:b/>
          <w:sz w:val="36"/>
          <w:szCs w:val="36"/>
        </w:rPr>
        <w:t>NOTICE OF PRIVACY</w:t>
      </w:r>
    </w:p>
    <w:p w14:paraId="7CE6D8C4" w14:textId="77777777" w:rsidR="006F2BEB" w:rsidRPr="006F2BEB" w:rsidRDefault="006F2BEB" w:rsidP="006F2BEB">
      <w:pPr>
        <w:jc w:val="center"/>
        <w:rPr>
          <w:b/>
          <w:sz w:val="36"/>
          <w:szCs w:val="36"/>
        </w:rPr>
      </w:pPr>
      <w:r w:rsidRPr="006F2BEB">
        <w:rPr>
          <w:b/>
          <w:sz w:val="36"/>
          <w:szCs w:val="36"/>
        </w:rPr>
        <w:t>PRACTICES</w:t>
      </w:r>
    </w:p>
    <w:p w14:paraId="3F16C845" w14:textId="77777777" w:rsidR="006F2BEB" w:rsidRDefault="006F2BEB" w:rsidP="006F2BEB">
      <w:pPr>
        <w:jc w:val="center"/>
        <w:rPr>
          <w:b/>
          <w:sz w:val="32"/>
          <w:szCs w:val="32"/>
        </w:rPr>
      </w:pPr>
    </w:p>
    <w:p w14:paraId="680DDCA6" w14:textId="77777777" w:rsidR="006F2BEB" w:rsidRDefault="006F2BEB" w:rsidP="006F2BEB">
      <w:pPr>
        <w:jc w:val="center"/>
        <w:rPr>
          <w:b/>
          <w:sz w:val="24"/>
          <w:szCs w:val="24"/>
        </w:rPr>
      </w:pPr>
      <w:r>
        <w:rPr>
          <w:b/>
          <w:sz w:val="24"/>
          <w:szCs w:val="24"/>
        </w:rPr>
        <w:t xml:space="preserve">This notice describes how health information about you may be used and </w:t>
      </w:r>
    </w:p>
    <w:p w14:paraId="76D6C77C" w14:textId="77777777" w:rsidR="006F2BEB" w:rsidRDefault="006F2BEB" w:rsidP="006F2BEB">
      <w:pPr>
        <w:jc w:val="center"/>
        <w:rPr>
          <w:b/>
          <w:sz w:val="24"/>
          <w:szCs w:val="24"/>
        </w:rPr>
      </w:pPr>
      <w:r>
        <w:rPr>
          <w:b/>
          <w:sz w:val="24"/>
          <w:szCs w:val="24"/>
        </w:rPr>
        <w:t>Disclosed and how you can get access to this information.</w:t>
      </w:r>
    </w:p>
    <w:p w14:paraId="28AFD191" w14:textId="77777777" w:rsidR="006F2BEB" w:rsidRDefault="006F2BEB" w:rsidP="006F2BEB">
      <w:pPr>
        <w:jc w:val="center"/>
        <w:rPr>
          <w:b/>
          <w:sz w:val="24"/>
          <w:szCs w:val="24"/>
        </w:rPr>
      </w:pPr>
    </w:p>
    <w:p w14:paraId="7C076257" w14:textId="77777777" w:rsidR="006F2BEB" w:rsidRDefault="006F2BEB" w:rsidP="006F2BEB">
      <w:pPr>
        <w:jc w:val="center"/>
        <w:rPr>
          <w:b/>
          <w:sz w:val="24"/>
          <w:szCs w:val="24"/>
        </w:rPr>
      </w:pPr>
      <w:r>
        <w:rPr>
          <w:b/>
          <w:sz w:val="24"/>
          <w:szCs w:val="24"/>
        </w:rPr>
        <w:t>Please review it carefully.</w:t>
      </w:r>
    </w:p>
    <w:p w14:paraId="4254AC6D" w14:textId="77777777" w:rsidR="006F2BEB" w:rsidRDefault="006F2BEB" w:rsidP="006F2BEB">
      <w:pPr>
        <w:jc w:val="center"/>
        <w:rPr>
          <w:b/>
          <w:sz w:val="24"/>
          <w:szCs w:val="24"/>
        </w:rPr>
      </w:pPr>
      <w:r>
        <w:rPr>
          <w:b/>
          <w:sz w:val="24"/>
          <w:szCs w:val="24"/>
        </w:rPr>
        <w:t>The privacy of your health information is</w:t>
      </w:r>
    </w:p>
    <w:p w14:paraId="45679F26" w14:textId="77777777" w:rsidR="006F2BEB" w:rsidRDefault="006F2BEB" w:rsidP="004339CF">
      <w:pPr>
        <w:spacing w:line="240" w:lineRule="auto"/>
        <w:jc w:val="center"/>
        <w:rPr>
          <w:b/>
          <w:sz w:val="24"/>
          <w:szCs w:val="24"/>
        </w:rPr>
      </w:pPr>
      <w:r>
        <w:rPr>
          <w:b/>
          <w:sz w:val="24"/>
          <w:szCs w:val="24"/>
        </w:rPr>
        <w:t>Important to us.</w:t>
      </w:r>
    </w:p>
    <w:p w14:paraId="33514E92" w14:textId="77777777" w:rsidR="006F2BEB" w:rsidRDefault="006F2BEB" w:rsidP="006F2BEB">
      <w:pPr>
        <w:jc w:val="center"/>
        <w:rPr>
          <w:b/>
          <w:sz w:val="24"/>
          <w:szCs w:val="24"/>
        </w:rPr>
      </w:pPr>
    </w:p>
    <w:p w14:paraId="1F8FB389" w14:textId="1B1C0A52" w:rsidR="00D032FD" w:rsidRDefault="00D032FD" w:rsidP="00DE2629">
      <w:pPr>
        <w:jc w:val="center"/>
        <w:rPr>
          <w:b/>
          <w:sz w:val="36"/>
          <w:szCs w:val="36"/>
        </w:rPr>
      </w:pPr>
      <w:r>
        <w:rPr>
          <w:b/>
          <w:sz w:val="36"/>
          <w:szCs w:val="36"/>
        </w:rPr>
        <w:t xml:space="preserve">Dr. </w:t>
      </w:r>
      <w:r w:rsidR="00DE2629">
        <w:rPr>
          <w:b/>
          <w:sz w:val="36"/>
          <w:szCs w:val="36"/>
        </w:rPr>
        <w:t>Allison Henley, D.M.D., PLLC</w:t>
      </w:r>
    </w:p>
    <w:p w14:paraId="1DC49B99" w14:textId="2E1F4D11" w:rsidR="00DE2629" w:rsidRDefault="00DE2629" w:rsidP="00DE2629">
      <w:pPr>
        <w:jc w:val="center"/>
        <w:rPr>
          <w:b/>
          <w:sz w:val="36"/>
          <w:szCs w:val="36"/>
        </w:rPr>
      </w:pPr>
      <w:r>
        <w:rPr>
          <w:b/>
          <w:sz w:val="36"/>
          <w:szCs w:val="36"/>
        </w:rPr>
        <w:t>AllHeart Dental</w:t>
      </w:r>
    </w:p>
    <w:p w14:paraId="66E75C9E" w14:textId="77777777" w:rsidR="006F2BEB" w:rsidRDefault="006F2BEB" w:rsidP="006F2BEB">
      <w:pPr>
        <w:jc w:val="center"/>
        <w:rPr>
          <w:b/>
          <w:sz w:val="36"/>
          <w:szCs w:val="36"/>
        </w:rPr>
      </w:pPr>
    </w:p>
    <w:p w14:paraId="54D90F09" w14:textId="77777777" w:rsidR="006F2BEB" w:rsidRDefault="006F2BEB" w:rsidP="006F2BEB">
      <w:pPr>
        <w:jc w:val="center"/>
        <w:rPr>
          <w:b/>
          <w:sz w:val="36"/>
          <w:szCs w:val="36"/>
        </w:rPr>
      </w:pPr>
    </w:p>
    <w:p w14:paraId="2622ACDB" w14:textId="77777777" w:rsidR="006F2BEB" w:rsidRDefault="006F2BEB" w:rsidP="006F2BEB">
      <w:pPr>
        <w:jc w:val="center"/>
        <w:rPr>
          <w:b/>
          <w:sz w:val="36"/>
          <w:szCs w:val="36"/>
        </w:rPr>
      </w:pPr>
    </w:p>
    <w:p w14:paraId="1B4E0635" w14:textId="77777777" w:rsidR="006F2BEB" w:rsidRDefault="006F2BEB" w:rsidP="004339CF">
      <w:pPr>
        <w:spacing w:after="0"/>
        <w:jc w:val="center"/>
        <w:rPr>
          <w:b/>
          <w:sz w:val="36"/>
          <w:szCs w:val="36"/>
        </w:rPr>
      </w:pPr>
    </w:p>
    <w:p w14:paraId="1B50DF05" w14:textId="77777777" w:rsidR="006F2BEB" w:rsidRDefault="006F2BEB" w:rsidP="004339CF">
      <w:pPr>
        <w:spacing w:after="0"/>
        <w:rPr>
          <w:b/>
          <w:sz w:val="24"/>
          <w:szCs w:val="24"/>
        </w:rPr>
      </w:pPr>
      <w:r>
        <w:rPr>
          <w:b/>
          <w:sz w:val="24"/>
          <w:szCs w:val="24"/>
        </w:rPr>
        <w:t>OUR LEGAL DUTY</w:t>
      </w:r>
    </w:p>
    <w:p w14:paraId="08888C66" w14:textId="48F37280" w:rsidR="006F2BEB" w:rsidRDefault="006F2BEB" w:rsidP="004339CF">
      <w:pPr>
        <w:spacing w:line="240" w:lineRule="auto"/>
        <w:jc w:val="both"/>
        <w:rPr>
          <w:b/>
          <w:sz w:val="20"/>
          <w:szCs w:val="20"/>
        </w:rPr>
      </w:pPr>
      <w:r>
        <w:rPr>
          <w:b/>
          <w:sz w:val="20"/>
          <w:szCs w:val="20"/>
        </w:rPr>
        <w:t>We are required by applicable federal and state law to maintain the privacy of your health information.  We are also required to give this Notice about our privacy practices, our legal duties, and your rights concerning your health information.  We must follow the privacy practices that are described in this Notice while it is in effect.  This Notice too</w:t>
      </w:r>
      <w:r w:rsidR="00EC0146">
        <w:rPr>
          <w:b/>
          <w:sz w:val="20"/>
          <w:szCs w:val="20"/>
        </w:rPr>
        <w:t>k</w:t>
      </w:r>
      <w:r>
        <w:rPr>
          <w:b/>
          <w:sz w:val="20"/>
          <w:szCs w:val="20"/>
        </w:rPr>
        <w:t xml:space="preserve"> effect 04/14/2003 and will remain</w:t>
      </w:r>
      <w:r w:rsidR="00510A39">
        <w:rPr>
          <w:b/>
          <w:sz w:val="20"/>
          <w:szCs w:val="20"/>
        </w:rPr>
        <w:t xml:space="preserve"> in effect until we replace it.</w:t>
      </w:r>
    </w:p>
    <w:p w14:paraId="797EE6C3" w14:textId="77777777" w:rsidR="00510A39" w:rsidRDefault="006F2BEB" w:rsidP="004339CF">
      <w:pPr>
        <w:spacing w:line="240" w:lineRule="auto"/>
        <w:jc w:val="both"/>
        <w:rPr>
          <w:b/>
          <w:sz w:val="20"/>
          <w:szCs w:val="20"/>
        </w:rPr>
      </w:pPr>
      <w:r>
        <w:rPr>
          <w:b/>
          <w:sz w:val="20"/>
          <w:szCs w:val="20"/>
        </w:rPr>
        <w:t xml:space="preserve">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t>
      </w:r>
      <w:r w:rsidR="00510A39">
        <w:rPr>
          <w:b/>
          <w:sz w:val="20"/>
          <w:szCs w:val="20"/>
        </w:rPr>
        <w:t>we created before we made the changes.  Before we make a significant change in our privacy practices, we will change this Notice and make the new Notice available upon request.</w:t>
      </w:r>
    </w:p>
    <w:p w14:paraId="1467D282" w14:textId="77777777" w:rsidR="00510A39" w:rsidRDefault="00510A39" w:rsidP="006F2BEB">
      <w:pPr>
        <w:jc w:val="both"/>
        <w:rPr>
          <w:b/>
          <w:sz w:val="20"/>
          <w:szCs w:val="20"/>
        </w:rPr>
      </w:pPr>
      <w:r>
        <w:rPr>
          <w:b/>
          <w:sz w:val="20"/>
          <w:szCs w:val="20"/>
        </w:rPr>
        <w:t>You may request a copy of our Notice at any time.  For more information about our privacy practices or for additional copies of this Notic3e, please contact us using the information listed at the end of this Notice.</w:t>
      </w:r>
    </w:p>
    <w:p w14:paraId="6E038EE1" w14:textId="77777777" w:rsidR="00510A39" w:rsidRDefault="00510A39" w:rsidP="006F2BEB">
      <w:pPr>
        <w:jc w:val="both"/>
        <w:rPr>
          <w:b/>
          <w:sz w:val="24"/>
          <w:szCs w:val="24"/>
        </w:rPr>
      </w:pPr>
      <w:r>
        <w:rPr>
          <w:b/>
          <w:sz w:val="24"/>
          <w:szCs w:val="24"/>
        </w:rPr>
        <w:t>USES AND DISCLOSURES OF HEALTH INFORMATION</w:t>
      </w:r>
    </w:p>
    <w:p w14:paraId="198D3CC9" w14:textId="77777777" w:rsidR="00510A39" w:rsidRDefault="00510A39" w:rsidP="004339CF">
      <w:pPr>
        <w:spacing w:line="240" w:lineRule="auto"/>
        <w:jc w:val="both"/>
        <w:rPr>
          <w:b/>
          <w:sz w:val="20"/>
          <w:szCs w:val="20"/>
        </w:rPr>
      </w:pPr>
      <w:r>
        <w:rPr>
          <w:b/>
          <w:sz w:val="20"/>
          <w:szCs w:val="20"/>
        </w:rPr>
        <w:t>We use and disclose health information about you for treatment, payment and healthcare operations.  For example</w:t>
      </w:r>
      <w:r w:rsidR="004339CF">
        <w:rPr>
          <w:b/>
          <w:sz w:val="20"/>
          <w:szCs w:val="20"/>
        </w:rPr>
        <w:t>:</w:t>
      </w:r>
    </w:p>
    <w:p w14:paraId="5A61A5FD" w14:textId="77777777" w:rsidR="00510A39" w:rsidRDefault="00510A39" w:rsidP="004339CF">
      <w:pPr>
        <w:spacing w:line="240" w:lineRule="auto"/>
        <w:jc w:val="both"/>
        <w:rPr>
          <w:b/>
          <w:sz w:val="20"/>
          <w:szCs w:val="20"/>
        </w:rPr>
      </w:pPr>
      <w:r>
        <w:rPr>
          <w:b/>
          <w:sz w:val="20"/>
          <w:szCs w:val="20"/>
        </w:rPr>
        <w:t>Treatment:  We may use or disclose your health information to a physician and healthcare provider providing treatment to you.</w:t>
      </w:r>
    </w:p>
    <w:p w14:paraId="6F29B2E0" w14:textId="77777777" w:rsidR="00510A39" w:rsidRDefault="00510A39" w:rsidP="006F2BEB">
      <w:pPr>
        <w:jc w:val="both"/>
        <w:rPr>
          <w:b/>
          <w:sz w:val="20"/>
          <w:szCs w:val="20"/>
        </w:rPr>
      </w:pPr>
      <w:r>
        <w:rPr>
          <w:b/>
          <w:sz w:val="20"/>
          <w:szCs w:val="20"/>
        </w:rPr>
        <w:t>Payment:  We may use and disclose your health information to obtain payment for services we provide to you.</w:t>
      </w:r>
    </w:p>
    <w:p w14:paraId="2DC01EA8" w14:textId="77777777" w:rsidR="00510A39" w:rsidRDefault="00510A39" w:rsidP="004339CF">
      <w:pPr>
        <w:spacing w:line="240" w:lineRule="auto"/>
        <w:jc w:val="both"/>
        <w:rPr>
          <w:b/>
          <w:sz w:val="20"/>
          <w:szCs w:val="20"/>
        </w:rPr>
      </w:pPr>
      <w:r>
        <w:rPr>
          <w:b/>
          <w:sz w:val="20"/>
          <w:szCs w:val="20"/>
        </w:rPr>
        <w:t>Your Acknowledgement:  In addition to our use of your health information for treatment, payment, or healthcare operations, you may give us written authorization to use your health information or to disclose it to anyone for any purpose.  If you give us an authorization, you may revoke it in writing at any</w:t>
      </w:r>
      <w:r w:rsidR="004339CF">
        <w:rPr>
          <w:b/>
          <w:sz w:val="20"/>
          <w:szCs w:val="20"/>
        </w:rPr>
        <w:t xml:space="preserve"> </w:t>
      </w:r>
      <w:r>
        <w:rPr>
          <w:b/>
          <w:sz w:val="20"/>
          <w:szCs w:val="20"/>
        </w:rPr>
        <w:t>time</w:t>
      </w:r>
      <w:r w:rsidR="004339CF">
        <w:rPr>
          <w:b/>
          <w:sz w:val="20"/>
          <w:szCs w:val="20"/>
        </w:rPr>
        <w:t>.  Your revocation will not affect any use or disclosures permitted by your authorization while it was in effect.  Unless you give us a written authorization, we cannot use or disclose your health information for any reason except those described in this Notice.</w:t>
      </w:r>
    </w:p>
    <w:p w14:paraId="3E64E06F" w14:textId="77777777" w:rsidR="004339CF" w:rsidRDefault="004339CF" w:rsidP="004339CF">
      <w:pPr>
        <w:spacing w:line="240" w:lineRule="auto"/>
        <w:jc w:val="both"/>
        <w:rPr>
          <w:b/>
          <w:sz w:val="20"/>
          <w:szCs w:val="20"/>
        </w:rPr>
      </w:pPr>
      <w:r>
        <w:rPr>
          <w:b/>
          <w:sz w:val="20"/>
          <w:szCs w:val="20"/>
        </w:rPr>
        <w:t xml:space="preserve">To Your Family and Friends:  We must disclose your health information to you, as described in the </w:t>
      </w:r>
      <w:r w:rsidR="00AA5556">
        <w:rPr>
          <w:b/>
          <w:sz w:val="20"/>
          <w:szCs w:val="20"/>
        </w:rPr>
        <w:t>Patients’ rights</w:t>
      </w:r>
      <w:r>
        <w:rPr>
          <w:b/>
          <w:sz w:val="20"/>
          <w:szCs w:val="20"/>
        </w:rPr>
        <w:t xml:space="preserve"> section of this Notice.  We may disclose your health information to a family member, friend, or other [person to the extent necessary to help with your healthcare or with payment for your healthcare, but only if you agree that we may do so.</w:t>
      </w:r>
    </w:p>
    <w:p w14:paraId="3F02CE27" w14:textId="77777777" w:rsidR="004339CF" w:rsidRDefault="004339CF" w:rsidP="004339CF">
      <w:pPr>
        <w:spacing w:line="240" w:lineRule="auto"/>
        <w:jc w:val="both"/>
        <w:rPr>
          <w:b/>
          <w:sz w:val="20"/>
          <w:szCs w:val="20"/>
        </w:rPr>
      </w:pPr>
      <w:r>
        <w:rPr>
          <w:b/>
          <w:sz w:val="20"/>
          <w:szCs w:val="20"/>
        </w:rPr>
        <w:t>Persons Involved to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discrimination using our professional judgment disclosing only health information that is directly relevant to the persons involvement in your healthcare.</w:t>
      </w:r>
    </w:p>
    <w:p w14:paraId="69AB811D" w14:textId="77777777" w:rsidR="005F38A6" w:rsidRDefault="005F38A6" w:rsidP="004339CF">
      <w:pPr>
        <w:spacing w:line="240" w:lineRule="auto"/>
        <w:jc w:val="both"/>
        <w:rPr>
          <w:b/>
          <w:sz w:val="20"/>
          <w:szCs w:val="20"/>
        </w:rPr>
      </w:pPr>
      <w:r>
        <w:rPr>
          <w:b/>
          <w:sz w:val="20"/>
          <w:szCs w:val="20"/>
        </w:rPr>
        <w:t>We will also use our professional judgment and our experience with common practice to make reasonable inferences of your best interest in allowing a person to pick up (filled prescription, medical supplies, x-rays, or other similar forms of health information.</w:t>
      </w:r>
    </w:p>
    <w:p w14:paraId="7385124B" w14:textId="77777777" w:rsidR="005F38A6" w:rsidRDefault="005F38A6" w:rsidP="004339CF">
      <w:pPr>
        <w:spacing w:line="240" w:lineRule="auto"/>
        <w:jc w:val="both"/>
        <w:rPr>
          <w:b/>
          <w:sz w:val="20"/>
          <w:szCs w:val="20"/>
        </w:rPr>
      </w:pPr>
      <w:r>
        <w:rPr>
          <w:b/>
          <w:sz w:val="20"/>
          <w:szCs w:val="20"/>
        </w:rPr>
        <w:t>Marketing Health Related Services:  We will not use your health information for marketing communications without your written authorization.</w:t>
      </w:r>
    </w:p>
    <w:p w14:paraId="531BC281" w14:textId="77777777" w:rsidR="005F38A6" w:rsidRDefault="005F38A6" w:rsidP="004339CF">
      <w:pPr>
        <w:spacing w:line="240" w:lineRule="auto"/>
        <w:jc w:val="both"/>
        <w:rPr>
          <w:b/>
          <w:sz w:val="20"/>
          <w:szCs w:val="20"/>
        </w:rPr>
      </w:pPr>
    </w:p>
    <w:p w14:paraId="6B01A10F" w14:textId="77777777" w:rsidR="005F38A6" w:rsidRDefault="005F38A6" w:rsidP="004339CF">
      <w:pPr>
        <w:spacing w:line="240" w:lineRule="auto"/>
        <w:jc w:val="both"/>
        <w:rPr>
          <w:b/>
          <w:sz w:val="20"/>
          <w:szCs w:val="20"/>
        </w:rPr>
      </w:pPr>
      <w:r>
        <w:rPr>
          <w:b/>
          <w:sz w:val="20"/>
          <w:szCs w:val="20"/>
        </w:rPr>
        <w:t>Abuse or Neglect: We may disclose your health information to appropriate authorities if we reasonably believe that you are a victim of abuse, neglect, or domestic violence or the possible victim of other crimes.  We may disclose your health information to the extent necessary to avert a serious threat to your health of safety or the health or safety of others.</w:t>
      </w:r>
    </w:p>
    <w:p w14:paraId="388CA041" w14:textId="77777777" w:rsidR="00D803C7" w:rsidRDefault="00D803C7" w:rsidP="004339CF">
      <w:pPr>
        <w:spacing w:line="240" w:lineRule="auto"/>
        <w:jc w:val="both"/>
        <w:rPr>
          <w:b/>
          <w:sz w:val="20"/>
          <w:szCs w:val="20"/>
        </w:rPr>
      </w:pPr>
      <w:r>
        <w:rPr>
          <w:b/>
          <w:sz w:val="20"/>
          <w:szCs w:val="20"/>
        </w:rPr>
        <w:t>National Security:  We may disclose to military authorities the health information of Armed Forces personnel under certain circumstances.  We may disclose your health information required for lawful intelligence, counterintelligence, and other national security activities.  We may disclose to correctional institution or law enforcement official having a lawful custody of protected health information of inmate or patient under certain circumstances.</w:t>
      </w:r>
    </w:p>
    <w:p w14:paraId="05ECB55C" w14:textId="77777777" w:rsidR="00D803C7" w:rsidRDefault="00D803C7" w:rsidP="004339CF">
      <w:pPr>
        <w:spacing w:line="240" w:lineRule="auto"/>
        <w:jc w:val="both"/>
        <w:rPr>
          <w:b/>
          <w:sz w:val="20"/>
          <w:szCs w:val="20"/>
        </w:rPr>
      </w:pPr>
      <w:r>
        <w:rPr>
          <w:b/>
          <w:sz w:val="20"/>
          <w:szCs w:val="20"/>
        </w:rPr>
        <w:t>Appointment Reminders:  We may disclose your health information to provide you with appointment reminders (such as voicemail messages, postcards, or letters).</w:t>
      </w:r>
    </w:p>
    <w:p w14:paraId="64F6326F" w14:textId="77777777" w:rsidR="00D803C7" w:rsidRDefault="002F2B9C" w:rsidP="004339CF">
      <w:pPr>
        <w:spacing w:line="240" w:lineRule="auto"/>
        <w:jc w:val="both"/>
        <w:rPr>
          <w:b/>
          <w:sz w:val="24"/>
          <w:szCs w:val="24"/>
        </w:rPr>
      </w:pPr>
      <w:r>
        <w:rPr>
          <w:b/>
          <w:sz w:val="24"/>
          <w:szCs w:val="24"/>
        </w:rPr>
        <w:t>PATIENTS RIGHTS</w:t>
      </w:r>
    </w:p>
    <w:p w14:paraId="53F9A603" w14:textId="77777777" w:rsidR="002F2B9C" w:rsidRDefault="002F2B9C" w:rsidP="004339CF">
      <w:pPr>
        <w:spacing w:line="240" w:lineRule="auto"/>
        <w:jc w:val="both"/>
        <w:rPr>
          <w:b/>
          <w:sz w:val="20"/>
          <w:szCs w:val="20"/>
        </w:rPr>
      </w:pPr>
      <w:r>
        <w:rPr>
          <w:b/>
          <w:sz w:val="20"/>
          <w:szCs w:val="20"/>
        </w:rPr>
        <w:t>Access: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If you request copies, we will charge you $.50 for each page, $13.00 per hour for staff time to locate and copy your health information, and postage if you want the copies mailed to you.  If you request an alternative format, we will charge a cost-based fee for providing your health information in that format. If you prefer we will prepare a summary of an explanation of our health information for a fee.  Contact us using the information at the end of the Notice for a full explanation of our fee structure.)</w:t>
      </w:r>
    </w:p>
    <w:p w14:paraId="2B62AB31" w14:textId="77777777" w:rsidR="002F2B9C" w:rsidRDefault="002F2B9C" w:rsidP="004339CF">
      <w:pPr>
        <w:spacing w:line="240" w:lineRule="auto"/>
        <w:jc w:val="both"/>
        <w:rPr>
          <w:b/>
          <w:sz w:val="20"/>
          <w:szCs w:val="20"/>
        </w:rPr>
      </w:pPr>
      <w:r>
        <w:rPr>
          <w:b/>
          <w:sz w:val="20"/>
          <w:szCs w:val="20"/>
        </w:rPr>
        <w:t>Disclosure Accounting:  You have the right to receive a list of instances in which we or our business associates disclosed</w:t>
      </w:r>
      <w:r w:rsidR="005411AB">
        <w:rPr>
          <w:b/>
          <w:sz w:val="20"/>
          <w:szCs w:val="20"/>
        </w:rPr>
        <w:t xml:space="preserve"> your health information for purposes, or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14:paraId="034E3213" w14:textId="77777777" w:rsidR="005411AB" w:rsidRDefault="005411AB" w:rsidP="004339CF">
      <w:pPr>
        <w:spacing w:line="240" w:lineRule="auto"/>
        <w:jc w:val="both"/>
        <w:rPr>
          <w:b/>
          <w:sz w:val="20"/>
          <w:szCs w:val="20"/>
        </w:rPr>
      </w:pPr>
      <w:r>
        <w:rPr>
          <w:b/>
          <w:sz w:val="20"/>
          <w:szCs w:val="20"/>
        </w:rPr>
        <w:t>Restrictions:  You have the right to request that we place additional restrictions on our use or disclosure of your health information.  We are not required to agree to these additional restrictions, but if we do, we will abide by our agreement (except in an emergency).</w:t>
      </w:r>
    </w:p>
    <w:p w14:paraId="69E3AA03" w14:textId="01DC4791" w:rsidR="005411AB" w:rsidRDefault="005411AB" w:rsidP="004339CF">
      <w:pPr>
        <w:spacing w:line="240" w:lineRule="auto"/>
        <w:jc w:val="both"/>
        <w:rPr>
          <w:b/>
          <w:sz w:val="20"/>
          <w:szCs w:val="20"/>
        </w:rPr>
      </w:pPr>
      <w:r>
        <w:rPr>
          <w:b/>
          <w:sz w:val="20"/>
          <w:szCs w:val="20"/>
        </w:rPr>
        <w:t xml:space="preserve">Alternative Communications:  You have the right to request that we communicate with </w:t>
      </w:r>
      <w:r w:rsidR="00AA5556">
        <w:rPr>
          <w:b/>
          <w:sz w:val="20"/>
          <w:szCs w:val="20"/>
        </w:rPr>
        <w:t>you about</w:t>
      </w:r>
      <w:r>
        <w:rPr>
          <w:b/>
          <w:sz w:val="20"/>
          <w:szCs w:val="20"/>
        </w:rPr>
        <w:t xml:space="preserve">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r w:rsidR="00E01896">
        <w:rPr>
          <w:b/>
          <w:sz w:val="20"/>
          <w:szCs w:val="20"/>
        </w:rPr>
        <w:t>.</w:t>
      </w:r>
    </w:p>
    <w:p w14:paraId="5DFE2E40" w14:textId="77777777" w:rsidR="00E01896" w:rsidRDefault="00E01896" w:rsidP="004339CF">
      <w:pPr>
        <w:spacing w:line="240" w:lineRule="auto"/>
        <w:jc w:val="both"/>
        <w:rPr>
          <w:b/>
          <w:sz w:val="20"/>
          <w:szCs w:val="20"/>
        </w:rPr>
      </w:pPr>
      <w:r>
        <w:rPr>
          <w:b/>
          <w:sz w:val="20"/>
          <w:szCs w:val="20"/>
        </w:rPr>
        <w:t>Amendment:  You have the right to request that we amend your health information.  (Your request must be in writing, and it must explain why the information should be amended).  We may deny your request under certain circumstances.</w:t>
      </w:r>
    </w:p>
    <w:p w14:paraId="7B413313" w14:textId="77777777" w:rsidR="00E01896" w:rsidRDefault="00E01896" w:rsidP="004339CF">
      <w:pPr>
        <w:spacing w:line="240" w:lineRule="auto"/>
        <w:jc w:val="both"/>
        <w:rPr>
          <w:b/>
          <w:sz w:val="20"/>
          <w:szCs w:val="20"/>
        </w:rPr>
      </w:pPr>
      <w:r>
        <w:rPr>
          <w:b/>
          <w:sz w:val="20"/>
          <w:szCs w:val="20"/>
        </w:rPr>
        <w:t>Electronic Notice:  If you receive this Notice on our website or by electronic mail (e-mail), you are entitled to receive this Notice in written form.</w:t>
      </w:r>
    </w:p>
    <w:p w14:paraId="0F515A57" w14:textId="77777777" w:rsidR="00E01896" w:rsidRDefault="00E01896" w:rsidP="004339CF">
      <w:pPr>
        <w:spacing w:line="240" w:lineRule="auto"/>
        <w:jc w:val="both"/>
        <w:rPr>
          <w:b/>
          <w:sz w:val="24"/>
          <w:szCs w:val="24"/>
        </w:rPr>
      </w:pPr>
      <w:r>
        <w:rPr>
          <w:b/>
          <w:sz w:val="24"/>
          <w:szCs w:val="24"/>
        </w:rPr>
        <w:t>Questions and Complaints</w:t>
      </w:r>
    </w:p>
    <w:p w14:paraId="3F036797" w14:textId="77777777" w:rsidR="00E01896" w:rsidRDefault="00E01896" w:rsidP="004339CF">
      <w:pPr>
        <w:spacing w:line="240" w:lineRule="auto"/>
        <w:jc w:val="both"/>
        <w:rPr>
          <w:b/>
          <w:sz w:val="20"/>
          <w:szCs w:val="20"/>
        </w:rPr>
      </w:pPr>
      <w:r>
        <w:rPr>
          <w:b/>
          <w:sz w:val="20"/>
          <w:szCs w:val="20"/>
        </w:rPr>
        <w:t xml:space="preserve">If you want more information about our privacy practices or </w:t>
      </w:r>
      <w:r w:rsidR="00AA5556">
        <w:rPr>
          <w:b/>
          <w:sz w:val="20"/>
          <w:szCs w:val="20"/>
        </w:rPr>
        <w:t>has</w:t>
      </w:r>
      <w:r>
        <w:rPr>
          <w:b/>
          <w:sz w:val="20"/>
          <w:szCs w:val="20"/>
        </w:rPr>
        <w:t xml:space="preserve"> any questions or concerns, please contact us.</w:t>
      </w:r>
    </w:p>
    <w:p w14:paraId="00A9D73D" w14:textId="77777777" w:rsidR="00AA5556" w:rsidRDefault="00E01896" w:rsidP="004339CF">
      <w:pPr>
        <w:spacing w:line="240" w:lineRule="auto"/>
        <w:jc w:val="both"/>
        <w:rPr>
          <w:b/>
          <w:sz w:val="20"/>
          <w:szCs w:val="20"/>
        </w:rPr>
      </w:pPr>
      <w:r>
        <w:rPr>
          <w:b/>
          <w:sz w:val="20"/>
          <w:szCs w:val="20"/>
        </w:rPr>
        <w:lastRenderedPageBreak/>
        <w:t>If you are concerned that we may have violated your privacy rights, or you disagree with a decision we made</w:t>
      </w:r>
      <w:r w:rsidR="00AA5556">
        <w:rPr>
          <w:b/>
          <w:sz w:val="20"/>
          <w:szCs w:val="20"/>
        </w:rPr>
        <w:t xml:space="preserv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0EB2E84D" w14:textId="77777777" w:rsidR="00AA5556" w:rsidRDefault="00AA5556" w:rsidP="004339CF">
      <w:pPr>
        <w:spacing w:line="240" w:lineRule="auto"/>
        <w:jc w:val="both"/>
        <w:rPr>
          <w:b/>
          <w:sz w:val="20"/>
          <w:szCs w:val="20"/>
        </w:rPr>
      </w:pPr>
      <w:r>
        <w:rPr>
          <w:b/>
          <w:sz w:val="20"/>
          <w:szCs w:val="20"/>
        </w:rPr>
        <w:t>We support your right to the privacy of your health information.  We will not retaliate in any way if you choose to file a complaint with us or with the US Department of Health and Human Services.</w:t>
      </w:r>
    </w:p>
    <w:p w14:paraId="00867ABD" w14:textId="77777777" w:rsidR="00AA5556" w:rsidRDefault="00AA5556" w:rsidP="004339CF">
      <w:pPr>
        <w:spacing w:line="240" w:lineRule="auto"/>
        <w:jc w:val="both"/>
        <w:rPr>
          <w:b/>
          <w:sz w:val="20"/>
          <w:szCs w:val="20"/>
        </w:rPr>
      </w:pPr>
    </w:p>
    <w:p w14:paraId="421F5C72" w14:textId="4B183000" w:rsidR="00AA5556" w:rsidRDefault="00AA5556" w:rsidP="004339CF">
      <w:pPr>
        <w:spacing w:line="240" w:lineRule="auto"/>
        <w:jc w:val="both"/>
        <w:rPr>
          <w:b/>
          <w:sz w:val="20"/>
          <w:szCs w:val="20"/>
        </w:rPr>
      </w:pPr>
      <w:r>
        <w:rPr>
          <w:b/>
          <w:sz w:val="20"/>
          <w:szCs w:val="20"/>
        </w:rPr>
        <w:t xml:space="preserve">Contact Officer:  </w:t>
      </w:r>
      <w:r w:rsidR="00DE2629">
        <w:rPr>
          <w:b/>
          <w:sz w:val="20"/>
          <w:szCs w:val="20"/>
        </w:rPr>
        <w:t>Beth Santeramo</w:t>
      </w:r>
    </w:p>
    <w:p w14:paraId="482A50F4" w14:textId="77777777" w:rsidR="00AA5556" w:rsidRDefault="00AA5556" w:rsidP="004339CF">
      <w:pPr>
        <w:spacing w:line="240" w:lineRule="auto"/>
        <w:jc w:val="both"/>
        <w:rPr>
          <w:b/>
          <w:sz w:val="20"/>
          <w:szCs w:val="20"/>
        </w:rPr>
      </w:pPr>
      <w:r>
        <w:rPr>
          <w:b/>
          <w:sz w:val="20"/>
          <w:szCs w:val="20"/>
        </w:rPr>
        <w:t>Telephone:  (502)-863-4651</w:t>
      </w:r>
    </w:p>
    <w:p w14:paraId="1A706B92" w14:textId="77777777" w:rsidR="00AA5556" w:rsidRDefault="00AA5556" w:rsidP="004339CF">
      <w:pPr>
        <w:spacing w:line="240" w:lineRule="auto"/>
        <w:jc w:val="both"/>
        <w:rPr>
          <w:b/>
          <w:sz w:val="20"/>
          <w:szCs w:val="20"/>
        </w:rPr>
      </w:pPr>
      <w:r>
        <w:rPr>
          <w:b/>
          <w:sz w:val="20"/>
          <w:szCs w:val="20"/>
        </w:rPr>
        <w:t>Fax:  (502)-868-7531</w:t>
      </w:r>
    </w:p>
    <w:p w14:paraId="65DB8C17" w14:textId="521C1D1C" w:rsidR="00AA5556" w:rsidRDefault="00AA5556" w:rsidP="004339CF">
      <w:pPr>
        <w:spacing w:line="240" w:lineRule="auto"/>
        <w:jc w:val="both"/>
        <w:rPr>
          <w:b/>
          <w:sz w:val="20"/>
          <w:szCs w:val="20"/>
        </w:rPr>
      </w:pPr>
      <w:r>
        <w:rPr>
          <w:b/>
          <w:sz w:val="20"/>
          <w:szCs w:val="20"/>
        </w:rPr>
        <w:t xml:space="preserve">Email:  </w:t>
      </w:r>
      <w:hyperlink r:id="rId5" w:history="1">
        <w:r w:rsidR="00DE2629" w:rsidRPr="005576ED">
          <w:rPr>
            <w:rStyle w:val="Hyperlink"/>
            <w:b/>
            <w:sz w:val="20"/>
            <w:szCs w:val="20"/>
          </w:rPr>
          <w:t>ahenleydmd@gmail.com</w:t>
        </w:r>
      </w:hyperlink>
    </w:p>
    <w:p w14:paraId="329A3635" w14:textId="7A7A6C13" w:rsidR="00AA5556" w:rsidRPr="00E01896" w:rsidRDefault="00AA5556" w:rsidP="004339CF">
      <w:pPr>
        <w:spacing w:line="240" w:lineRule="auto"/>
        <w:jc w:val="both"/>
        <w:rPr>
          <w:b/>
          <w:sz w:val="20"/>
          <w:szCs w:val="20"/>
        </w:rPr>
      </w:pPr>
      <w:r>
        <w:rPr>
          <w:b/>
          <w:sz w:val="20"/>
          <w:szCs w:val="20"/>
        </w:rPr>
        <w:t>Address:  1</w:t>
      </w:r>
      <w:r w:rsidR="00DE2629">
        <w:rPr>
          <w:b/>
          <w:sz w:val="20"/>
          <w:szCs w:val="20"/>
        </w:rPr>
        <w:t>154 Lexington Road, Suite B</w:t>
      </w:r>
      <w:r>
        <w:rPr>
          <w:b/>
          <w:sz w:val="20"/>
          <w:szCs w:val="20"/>
        </w:rPr>
        <w:t>, Georgetown, KY  40324</w:t>
      </w:r>
    </w:p>
    <w:p w14:paraId="611E5FA6" w14:textId="77777777" w:rsidR="00510A39" w:rsidRDefault="00510A39" w:rsidP="004339CF">
      <w:pPr>
        <w:spacing w:after="0" w:line="240" w:lineRule="auto"/>
        <w:jc w:val="both"/>
        <w:rPr>
          <w:b/>
          <w:sz w:val="20"/>
          <w:szCs w:val="20"/>
        </w:rPr>
      </w:pPr>
    </w:p>
    <w:p w14:paraId="65485FAF" w14:textId="77777777" w:rsidR="00510A39" w:rsidRPr="006F2BEB" w:rsidRDefault="00510A39" w:rsidP="006F2BEB">
      <w:pPr>
        <w:jc w:val="both"/>
        <w:rPr>
          <w:b/>
          <w:sz w:val="20"/>
          <w:szCs w:val="20"/>
        </w:rPr>
      </w:pPr>
    </w:p>
    <w:sectPr w:rsidR="00510A39" w:rsidRPr="006F2BEB" w:rsidSect="006F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BEB"/>
    <w:rsid w:val="00180F73"/>
    <w:rsid w:val="0025450E"/>
    <w:rsid w:val="002F2B9C"/>
    <w:rsid w:val="004339CF"/>
    <w:rsid w:val="00500666"/>
    <w:rsid w:val="00510A39"/>
    <w:rsid w:val="005411AB"/>
    <w:rsid w:val="005F38A6"/>
    <w:rsid w:val="006F2BEB"/>
    <w:rsid w:val="00A713D2"/>
    <w:rsid w:val="00AA5556"/>
    <w:rsid w:val="00CE698F"/>
    <w:rsid w:val="00D032FD"/>
    <w:rsid w:val="00D803C7"/>
    <w:rsid w:val="00DE2629"/>
    <w:rsid w:val="00E01896"/>
    <w:rsid w:val="00EC0146"/>
    <w:rsid w:val="00EE6802"/>
    <w:rsid w:val="00F3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8F86"/>
  <w15:docId w15:val="{CF3BA9E7-328D-4722-89C2-BEECAF42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556"/>
    <w:rPr>
      <w:color w:val="0000FF" w:themeColor="hyperlink"/>
      <w:u w:val="single"/>
    </w:rPr>
  </w:style>
  <w:style w:type="paragraph" w:styleId="BalloonText">
    <w:name w:val="Balloon Text"/>
    <w:basedOn w:val="Normal"/>
    <w:link w:val="BalloonTextChar"/>
    <w:uiPriority w:val="99"/>
    <w:semiHidden/>
    <w:unhideWhenUsed/>
    <w:rsid w:val="00D03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FD"/>
    <w:rPr>
      <w:rFonts w:ascii="Tahoma" w:hAnsi="Tahoma" w:cs="Tahoma"/>
      <w:sz w:val="16"/>
      <w:szCs w:val="16"/>
    </w:rPr>
  </w:style>
  <w:style w:type="character" w:styleId="UnresolvedMention">
    <w:name w:val="Unresolved Mention"/>
    <w:basedOn w:val="DefaultParagraphFont"/>
    <w:uiPriority w:val="99"/>
    <w:semiHidden/>
    <w:unhideWhenUsed/>
    <w:rsid w:val="00DE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henleydm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209A-CA9B-4B63-B4E5-15A6116B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Lisha Redmon</cp:lastModifiedBy>
  <cp:revision>10</cp:revision>
  <cp:lastPrinted>2018-03-23T18:58:00Z</cp:lastPrinted>
  <dcterms:created xsi:type="dcterms:W3CDTF">2015-01-06T21:09:00Z</dcterms:created>
  <dcterms:modified xsi:type="dcterms:W3CDTF">2021-07-19T14:08:00Z</dcterms:modified>
</cp:coreProperties>
</file>